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AF6" w:rsidRPr="00A02BB0" w:rsidRDefault="00274AF6" w:rsidP="00274AF6">
      <w:pPr>
        <w:pStyle w:val="ac"/>
        <w:spacing w:line="276" w:lineRule="auto"/>
        <w:rPr>
          <w:b/>
          <w:bCs/>
          <w:sz w:val="28"/>
          <w:szCs w:val="28"/>
        </w:rPr>
      </w:pP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4553"/>
        <w:gridCol w:w="3841"/>
        <w:gridCol w:w="1261"/>
      </w:tblGrid>
      <w:tr w:rsidR="00274AF6" w:rsidRPr="00A02BB0" w:rsidTr="00A02BB0">
        <w:tc>
          <w:tcPr>
            <w:tcW w:w="23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2BB0" w:rsidRDefault="00A02BB0" w:rsidP="004B61A6">
            <w:pPr>
              <w:pStyle w:val="ac"/>
            </w:pPr>
          </w:p>
          <w:p w:rsidR="00A02BB0" w:rsidRDefault="00A02BB0" w:rsidP="004B61A6">
            <w:pPr>
              <w:pStyle w:val="ac"/>
            </w:pPr>
          </w:p>
          <w:p w:rsidR="00A02BB0" w:rsidRDefault="00A02BB0" w:rsidP="004B61A6">
            <w:pPr>
              <w:pStyle w:val="ac"/>
            </w:pPr>
          </w:p>
          <w:p w:rsidR="00A02BB0" w:rsidRDefault="00A02BB0" w:rsidP="004B61A6">
            <w:pPr>
              <w:pStyle w:val="ac"/>
            </w:pPr>
          </w:p>
          <w:p w:rsidR="00274AF6" w:rsidRPr="00A02BB0" w:rsidRDefault="00274AF6" w:rsidP="004B61A6">
            <w:pPr>
              <w:pStyle w:val="ac"/>
              <w:rPr>
                <w:b/>
                <w:bCs/>
              </w:rPr>
            </w:pPr>
            <w:r w:rsidRPr="00A02BB0">
              <w:rPr>
                <w:b/>
                <w:bCs/>
              </w:rPr>
              <w:t>1.</w:t>
            </w:r>
            <w:r w:rsidRPr="00180C85">
              <w:rPr>
                <w:b/>
                <w:bCs/>
              </w:rPr>
              <w:t>Сведения из ЕГРЮЛ или ЕГРИП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pStyle w:val="ac"/>
            </w:pPr>
            <w:r w:rsidRPr="00A02BB0">
              <w:t>Есть ли в реестре данные о контрагенте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</w:rPr>
              <w:t> </w:t>
            </w:r>
            <w:r w:rsidR="005C77D3"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274AF6" w:rsidRPr="00A02BB0" w:rsidTr="00A02BB0">
        <w:tc>
          <w:tcPr>
            <w:tcW w:w="23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4AF6" w:rsidRPr="00A02BB0" w:rsidRDefault="00274AF6" w:rsidP="004B61A6"/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pStyle w:val="ac"/>
            </w:pPr>
            <w:r w:rsidRPr="00A02BB0">
              <w:t>Не находится ли контрагент в процессе ликвидации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rPr>
                <w:rFonts w:eastAsia="Times New Roman"/>
              </w:rPr>
            </w:pPr>
            <w:r w:rsidRPr="00A02BB0">
              <w:rPr>
                <w:rFonts w:eastAsia="Times New Roman"/>
              </w:rPr>
              <w:t> </w:t>
            </w:r>
            <w:r w:rsidR="005C77D3"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274AF6" w:rsidRPr="00A02BB0" w:rsidTr="00A02BB0">
        <w:tc>
          <w:tcPr>
            <w:tcW w:w="23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4AF6" w:rsidRPr="00A02BB0" w:rsidRDefault="00274AF6" w:rsidP="004B61A6"/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pStyle w:val="ac"/>
            </w:pPr>
            <w:r w:rsidRPr="00A02BB0">
              <w:t>Не находится ли контрагент в процессе банкротства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rPr>
                <w:rFonts w:eastAsia="Times New Roman"/>
              </w:rPr>
            </w:pPr>
            <w:r w:rsidRPr="00A02BB0">
              <w:rPr>
                <w:rFonts w:eastAsia="Times New Roman"/>
              </w:rPr>
              <w:t> </w:t>
            </w:r>
            <w:r w:rsidR="005C77D3"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274AF6" w:rsidRPr="00A02BB0" w:rsidTr="00A02BB0">
        <w:tc>
          <w:tcPr>
            <w:tcW w:w="23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4AF6" w:rsidRPr="00A02BB0" w:rsidRDefault="00274AF6" w:rsidP="004B61A6"/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pStyle w:val="ac"/>
            </w:pPr>
            <w:r w:rsidRPr="00A02BB0">
              <w:t>Не находится ли контрагент в процессе реорганизации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rPr>
                <w:rFonts w:eastAsia="Times New Roman"/>
              </w:rPr>
            </w:pPr>
            <w:r w:rsidRPr="00A02BB0">
              <w:rPr>
                <w:rFonts w:eastAsia="Times New Roman"/>
              </w:rPr>
              <w:t> </w:t>
            </w:r>
            <w:r w:rsidR="005C77D3"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274AF6" w:rsidRPr="00A02BB0" w:rsidTr="00A02BB0">
        <w:tc>
          <w:tcPr>
            <w:tcW w:w="23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4AF6" w:rsidRPr="00A02BB0" w:rsidRDefault="00274AF6" w:rsidP="004B61A6"/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pStyle w:val="ac"/>
            </w:pPr>
            <w:r w:rsidRPr="00A02BB0">
              <w:t>Нет ли в реестре отметки о недостоверности сведений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rPr>
                <w:rFonts w:eastAsia="Times New Roman"/>
              </w:rPr>
            </w:pPr>
            <w:r w:rsidRPr="00A02BB0">
              <w:rPr>
                <w:rFonts w:eastAsia="Times New Roman"/>
              </w:rPr>
              <w:t> </w:t>
            </w:r>
            <w:r w:rsidR="005C77D3"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274AF6" w:rsidRPr="00A02BB0" w:rsidTr="00A02BB0">
        <w:tc>
          <w:tcPr>
            <w:tcW w:w="23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4AF6" w:rsidRPr="00A02BB0" w:rsidRDefault="00274AF6" w:rsidP="004B61A6"/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pStyle w:val="ac"/>
            </w:pPr>
            <w:r w:rsidRPr="00A02BB0">
              <w:t>Совпадают ли ИНН, ОГРН, адрес, директор, которые указаны в реестре, с теми, что предоставил контрагент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4AF6" w:rsidRPr="00A02BB0" w:rsidRDefault="00274AF6" w:rsidP="004B61A6">
            <w:pPr>
              <w:rPr>
                <w:rFonts w:eastAsia="Times New Roman"/>
              </w:rPr>
            </w:pPr>
            <w:r w:rsidRPr="00A02BB0">
              <w:rPr>
                <w:rFonts w:eastAsia="Times New Roman"/>
              </w:rPr>
              <w:t> </w:t>
            </w:r>
            <w:r w:rsidR="005C77D3"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02BB0">
        <w:tc>
          <w:tcPr>
            <w:tcW w:w="2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A02BB0" w:rsidRDefault="00A02BB0" w:rsidP="00A02BB0">
            <w:r w:rsidRPr="00A02BB0">
              <w:t xml:space="preserve">2. </w:t>
            </w:r>
            <w:r w:rsidRPr="00180C85">
              <w:rPr>
                <w:b/>
                <w:bCs/>
              </w:rPr>
              <w:t>Данные из</w:t>
            </w:r>
            <w:r w:rsidRPr="00A02BB0">
              <w:rPr>
                <w:b/>
                <w:bCs/>
                <w:u w:val="single"/>
              </w:rPr>
              <w:t> </w:t>
            </w:r>
            <w:r w:rsidRPr="00180C85">
              <w:rPr>
                <w:b/>
                <w:bCs/>
              </w:rPr>
              <w:t>Единого реестра субъектов малого и среднего предпринимательства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Достаточно ли у контрагента персонала для исполнения сделки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</w:rPr>
            </w:pPr>
            <w:r w:rsidRPr="00A02BB0">
              <w:rPr>
                <w:rFonts w:eastAsia="Times New Roman"/>
              </w:rPr>
              <w:t> </w:t>
            </w: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02BB0">
        <w:tc>
          <w:tcPr>
            <w:tcW w:w="2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A02BB0" w:rsidRDefault="00A02BB0" w:rsidP="00A02BB0">
            <w:pPr>
              <w:pStyle w:val="ac"/>
              <w:rPr>
                <w:b/>
                <w:bCs/>
                <w:u w:val="single"/>
              </w:rPr>
            </w:pPr>
            <w:r w:rsidRPr="00180C85">
              <w:rPr>
                <w:b/>
                <w:bCs/>
              </w:rPr>
              <w:t>3.</w:t>
            </w:r>
            <w:r w:rsidRPr="00A02BB0">
              <w:rPr>
                <w:b/>
                <w:bCs/>
                <w:u w:val="single"/>
              </w:rPr>
              <w:t xml:space="preserve"> </w:t>
            </w:r>
            <w:r w:rsidRPr="00180C85">
              <w:rPr>
                <w:b/>
                <w:bCs/>
              </w:rPr>
              <w:t xml:space="preserve">Информацию по объектам недвижимости с сайта </w:t>
            </w:r>
            <w:proofErr w:type="spellStart"/>
            <w:r w:rsidRPr="00180C85">
              <w:rPr>
                <w:b/>
                <w:bCs/>
              </w:rPr>
              <w:t>Росреестра</w:t>
            </w:r>
            <w:proofErr w:type="spellEnd"/>
            <w:r w:rsidRPr="00180C85">
              <w:rPr>
                <w:b/>
                <w:bCs/>
              </w:rPr>
              <w:t xml:space="preserve"> и</w:t>
            </w:r>
            <w:r w:rsidRPr="00A02BB0">
              <w:rPr>
                <w:b/>
                <w:bCs/>
                <w:u w:val="single"/>
              </w:rPr>
              <w:t xml:space="preserve"> </w:t>
            </w:r>
            <w:r w:rsidRPr="00180C85">
              <w:rPr>
                <w:b/>
                <w:bCs/>
              </w:rPr>
              <w:t>реестр уведомлений о залогах движимого имущества</w:t>
            </w:r>
            <w:r w:rsidRPr="00A02BB0">
              <w:rPr>
                <w:b/>
                <w:bCs/>
                <w:u w:val="single"/>
              </w:rPr>
              <w:t>.</w:t>
            </w:r>
          </w:p>
          <w:p w:rsidR="00A02BB0" w:rsidRPr="00A02BB0" w:rsidRDefault="00A02BB0" w:rsidP="00A02BB0">
            <w:pPr>
              <w:pStyle w:val="ac"/>
            </w:pPr>
          </w:p>
          <w:p w:rsidR="00A02BB0" w:rsidRPr="00A02BB0" w:rsidRDefault="00A02BB0" w:rsidP="00A02BB0">
            <w:r w:rsidRPr="00A02BB0">
              <w:t xml:space="preserve">Дополнительно стоит посмотреть сведения об обременениях имущества на </w:t>
            </w:r>
            <w:proofErr w:type="spellStart"/>
            <w:r w:rsidRPr="00A02BB0">
              <w:t>федресурсе</w:t>
            </w:r>
            <w:proofErr w:type="spellEnd"/>
            <w:r w:rsidRPr="00A02BB0">
              <w:t xml:space="preserve">: </w:t>
            </w:r>
            <w:r w:rsidRPr="00180C85">
              <w:t>сведения о лизинге</w:t>
            </w:r>
            <w:r w:rsidRPr="00A02BB0">
              <w:t> и </w:t>
            </w:r>
            <w:proofErr w:type="gramStart"/>
            <w:r w:rsidRPr="00180C85">
              <w:t>данные</w:t>
            </w:r>
            <w:proofErr w:type="gramEnd"/>
            <w:r w:rsidRPr="00180C85">
              <w:t xml:space="preserve"> о залоге 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находится ли важное для контрагента имущество (основные средства) в залоге, под арестом или под запретом распоряжения</w:t>
            </w:r>
          </w:p>
          <w:p w:rsidR="00A02BB0" w:rsidRPr="00A02BB0" w:rsidRDefault="00A02BB0" w:rsidP="00A02BB0">
            <w:pPr>
              <w:pStyle w:val="ac"/>
            </w:pPr>
          </w:p>
          <w:p w:rsidR="00A02BB0" w:rsidRPr="00A02BB0" w:rsidRDefault="00A02BB0" w:rsidP="00A02BB0">
            <w:pPr>
              <w:pStyle w:val="ac"/>
            </w:pPr>
            <w:r w:rsidRPr="00A02BB0">
              <w:t>Не находится ли имущество, которое станет предметом сделки, в залоге, под арестом или под запретом распоряжения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</w:p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</w:p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</w:p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</w:p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</w:p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</w:p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</w:p>
          <w:p w:rsidR="00A02BB0" w:rsidRPr="00A02BB0" w:rsidRDefault="00A02BB0" w:rsidP="00A02BB0">
            <w:pPr>
              <w:rPr>
                <w:rFonts w:eastAsia="Times New Roman"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4777D7">
        <w:tc>
          <w:tcPr>
            <w:tcW w:w="235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02BB0" w:rsidRPr="00A02BB0" w:rsidRDefault="00A02BB0" w:rsidP="00A02BB0">
            <w:pPr>
              <w:pStyle w:val="ac"/>
              <w:rPr>
                <w:b/>
                <w:bCs/>
              </w:rPr>
            </w:pPr>
            <w:r w:rsidRPr="00A02BB0">
              <w:rPr>
                <w:b/>
                <w:bCs/>
              </w:rPr>
              <w:t xml:space="preserve">4. </w:t>
            </w:r>
            <w:r w:rsidRPr="00180C85">
              <w:rPr>
                <w:b/>
                <w:bCs/>
              </w:rPr>
              <w:t>Бухгалтерскую отчетность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Превышают ли активы контрагента размер обязательств по будущей сделке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4777D7">
        <w:tc>
          <w:tcPr>
            <w:tcW w:w="235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A02BB0" w:rsidRDefault="00A02BB0" w:rsidP="00A02BB0">
            <w:pPr>
              <w:pStyle w:val="ac"/>
            </w:pP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Есть ли у компании недвижимость или другие основные средства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02BB0">
        <w:tc>
          <w:tcPr>
            <w:tcW w:w="2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>5. Долги по налогам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Нет ли у контрагента долгов по налогам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314929">
        <w:tc>
          <w:tcPr>
            <w:tcW w:w="235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>6. Участие в судебных процессах</w:t>
            </w:r>
          </w:p>
          <w:p w:rsidR="00A02BB0" w:rsidRPr="00A02BB0" w:rsidRDefault="00A02BB0" w:rsidP="00A02BB0">
            <w:pPr>
              <w:pStyle w:val="ac"/>
            </w:pPr>
          </w:p>
          <w:p w:rsidR="00A02BB0" w:rsidRPr="00A02BB0" w:rsidRDefault="00A02BB0" w:rsidP="00A02BB0">
            <w:pPr>
              <w:pStyle w:val="ac"/>
            </w:pPr>
            <w:r w:rsidRPr="00A02BB0">
              <w:lastRenderedPageBreak/>
              <w:t>Посмотреть судебную статистику можно на сайте </w:t>
            </w:r>
            <w:r w:rsidRPr="006B6E75">
              <w:t>картотеки арбитражных дел</w:t>
            </w:r>
            <w:r w:rsidRPr="00A02BB0">
              <w:t xml:space="preserve">, </w:t>
            </w:r>
            <w:r w:rsidRPr="006B6E75">
              <w:t>банка решений арбитражных судов</w:t>
            </w:r>
            <w:r w:rsidRPr="00A02BB0">
              <w:t xml:space="preserve"> и </w:t>
            </w:r>
            <w:r w:rsidRPr="006B6E75">
              <w:t>системы ГАС «Правосудие»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Default="00A02BB0" w:rsidP="00A02BB0">
            <w:pPr>
              <w:pStyle w:val="ac"/>
            </w:pPr>
            <w:r w:rsidRPr="00A02BB0">
              <w:lastRenderedPageBreak/>
              <w:t>Не подано ли в отношении контрагента заявление о банкротстве</w:t>
            </w:r>
          </w:p>
          <w:p w:rsidR="00A02BB0" w:rsidRPr="00A02BB0" w:rsidRDefault="00A02BB0" w:rsidP="00A02BB0">
            <w:pPr>
              <w:pStyle w:val="ac"/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314929">
        <w:tc>
          <w:tcPr>
            <w:tcW w:w="235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A02BB0" w:rsidRDefault="00A02BB0" w:rsidP="00A02BB0">
            <w:pPr>
              <w:pStyle w:val="ac"/>
            </w:pP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Нет ли в отношении контрагента дел о понуждении исполнить обязательство или вернуть деньги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lastRenderedPageBreak/>
              <w:t>7. Исполнительные производства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Нет ли у контрагента долгов по исполнительным листам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A02BB0" w:rsidRDefault="00A02BB0" w:rsidP="00A02BB0">
            <w:pPr>
              <w:pStyle w:val="ac"/>
              <w:rPr>
                <w:b/>
                <w:bCs/>
                <w:u w:val="single"/>
              </w:rPr>
            </w:pP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Нет ли крупных долгов у директора контрагента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>8. Наличие отметки в реестре недобросовестных поставщиков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состоит ли контрагент в реестре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A02BB0" w:rsidRDefault="00A02BB0" w:rsidP="00A02BB0">
            <w:pPr>
              <w:pStyle w:val="ac"/>
              <w:rPr>
                <w:b/>
                <w:bCs/>
                <w:u w:val="single"/>
              </w:rPr>
            </w:pPr>
            <w:r w:rsidRPr="006B6E75">
              <w:rPr>
                <w:b/>
                <w:bCs/>
              </w:rPr>
              <w:t xml:space="preserve">9. </w:t>
            </w:r>
            <w:hyperlink r:id="rId4" w:tgtFrame="_blank" w:history="1">
              <w:r w:rsidRPr="006B6E75">
                <w:rPr>
                  <w:rStyle w:val="ad"/>
                  <w:b/>
                  <w:bCs/>
                  <w:color w:val="auto"/>
                  <w:u w:val="none"/>
                </w:rPr>
                <w:t>Сведения о банкротстве</w:t>
              </w:r>
            </w:hyperlink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подано ли в отношении контрагента заявление о банкротстве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 xml:space="preserve">10. Заявления на </w:t>
            </w:r>
            <w:proofErr w:type="spellStart"/>
            <w:r w:rsidRPr="006B6E75">
              <w:rPr>
                <w:b/>
                <w:bCs/>
              </w:rPr>
              <w:t>госрегистрацию</w:t>
            </w:r>
            <w:proofErr w:type="spellEnd"/>
            <w:r w:rsidRPr="006B6E75">
              <w:rPr>
                <w:b/>
                <w:bCs/>
              </w:rPr>
              <w:t xml:space="preserve"> изменений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подавал ли контрагент заявления о внесении изменений в ЕГРЮЛ или в устав за последний месяц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CE5106">
        <w:tc>
          <w:tcPr>
            <w:tcW w:w="2358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>11. Данные о реорганизации, ликвидации и об исключении из реестра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находится ли контрагент в процессе ликвидации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CE5106">
        <w:tc>
          <w:tcPr>
            <w:tcW w:w="2358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02BB0" w:rsidRPr="00A02BB0" w:rsidRDefault="00A02BB0" w:rsidP="00A02BB0">
            <w:pPr>
              <w:pStyle w:val="ac"/>
            </w:pP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находится ли контрагент в процессе исключения из реестра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A02BB0" w:rsidRDefault="00A02BB0" w:rsidP="00A02BB0">
            <w:pPr>
              <w:pStyle w:val="ac"/>
            </w:pP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находится ли контрагент в процессе реорганизации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>12. Отметки о массовой регистрации адреса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зарегистрирован ли контрагент по адресу массовой регистрации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>13. Информацию о дисквалифицированных лицах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состоит ли директор должника в реестре дисквалифицированных лиц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>14. Сведения о номинальных руководителях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Не состоит ли директор должника в реестре номинальных руководителей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>15. Паспорт руководителя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t>Действителен ли паспорт директора контрагента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rFonts w:eastAsia="Times New Roman"/>
                <w:b/>
                <w:bCs/>
              </w:rPr>
              <w:t>16. Заблокированные счета в банках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</w:pPr>
            <w:r w:rsidRPr="00A02BB0">
              <w:rPr>
                <w:rFonts w:eastAsia="Times New Roman"/>
              </w:rPr>
              <w:t>Какие банки заблокировали контрагенту счета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rFonts w:eastAsia="Times New Roman"/>
                <w:b/>
                <w:bCs/>
              </w:rPr>
            </w:pPr>
            <w:r w:rsidRPr="006B6E75">
              <w:rPr>
                <w:rFonts w:eastAsia="Times New Roman"/>
                <w:b/>
                <w:bCs/>
              </w:rPr>
              <w:t>17. План проверок Генпрокуратуры 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  <w:rPr>
                <w:rFonts w:eastAsia="Times New Roman"/>
              </w:rPr>
            </w:pPr>
            <w:r w:rsidRPr="00A02BB0">
              <w:rPr>
                <w:rFonts w:eastAsia="Times New Roman"/>
              </w:rPr>
              <w:t>Выявили ли госорганы нарушения при проверках и какие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tabs>
                <w:tab w:val="left" w:pos="741"/>
              </w:tabs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  <w:tr w:rsidR="00A02BB0" w:rsidRPr="00A02BB0" w:rsidTr="00A82100">
        <w:tc>
          <w:tcPr>
            <w:tcW w:w="235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2BB0" w:rsidRPr="006B6E75" w:rsidRDefault="00A02BB0" w:rsidP="00A02BB0">
            <w:pPr>
              <w:pStyle w:val="ac"/>
              <w:rPr>
                <w:b/>
                <w:bCs/>
              </w:rPr>
            </w:pPr>
            <w:r w:rsidRPr="006B6E75">
              <w:rPr>
                <w:b/>
                <w:bCs/>
              </w:rPr>
              <w:t>18. Наличие действующих лицензий и разрешений</w:t>
            </w:r>
          </w:p>
          <w:p w:rsidR="00A02BB0" w:rsidRPr="00A02BB0" w:rsidRDefault="00A02BB0" w:rsidP="00A02BB0">
            <w:pPr>
              <w:pStyle w:val="ac"/>
              <w:rPr>
                <w:rFonts w:eastAsia="Times New Roman"/>
              </w:rPr>
            </w:pPr>
            <w:r w:rsidRPr="00A02BB0">
              <w:t xml:space="preserve">Лицензии можно проверить на официальных сайтах профильного </w:t>
            </w:r>
            <w:r w:rsidRPr="00A02BB0">
              <w:lastRenderedPageBreak/>
              <w:t xml:space="preserve">ведомства, а участие в СРО – в </w:t>
            </w:r>
            <w:r w:rsidRPr="006B6E75">
              <w:t>реестре членов СРО</w:t>
            </w:r>
          </w:p>
        </w:tc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pStyle w:val="ac"/>
              <w:rPr>
                <w:rFonts w:eastAsia="Times New Roman"/>
              </w:rPr>
            </w:pPr>
            <w:r w:rsidRPr="00A02BB0">
              <w:rPr>
                <w:rFonts w:eastAsia="Times New Roman"/>
              </w:rPr>
              <w:lastRenderedPageBreak/>
              <w:t>Есть ли у контрагента нужные лицензии или допуски для исполнения договора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BB0" w:rsidRPr="00A02BB0" w:rsidRDefault="00A02BB0" w:rsidP="00A02BB0">
            <w:pPr>
              <w:tabs>
                <w:tab w:val="left" w:pos="741"/>
              </w:tabs>
              <w:rPr>
                <w:rFonts w:eastAsia="Times New Roman"/>
                <w:b/>
                <w:bCs/>
              </w:rPr>
            </w:pPr>
            <w:r w:rsidRPr="00A02BB0">
              <w:rPr>
                <w:rFonts w:eastAsia="Times New Roman"/>
                <w:b/>
                <w:bCs/>
              </w:rPr>
              <w:t>Да/Нет</w:t>
            </w:r>
          </w:p>
        </w:tc>
      </w:tr>
    </w:tbl>
    <w:p w:rsidR="00274AF6" w:rsidRPr="00A02BB0" w:rsidRDefault="00274AF6" w:rsidP="00274AF6">
      <w:pPr>
        <w:spacing w:line="276" w:lineRule="auto"/>
        <w:rPr>
          <w:rFonts w:eastAsia="Times New Roman"/>
        </w:rPr>
      </w:pPr>
    </w:p>
    <w:p w:rsidR="00041A78" w:rsidRPr="00A02BB0" w:rsidRDefault="00041A78"/>
    <w:sectPr w:rsidR="00041A78" w:rsidRPr="00A02BB0" w:rsidSect="00274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274AF6"/>
    <w:rsid w:val="00041A78"/>
    <w:rsid w:val="00180C85"/>
    <w:rsid w:val="001A47EB"/>
    <w:rsid w:val="00274AF6"/>
    <w:rsid w:val="005C77D3"/>
    <w:rsid w:val="006B6E75"/>
    <w:rsid w:val="00725FA4"/>
    <w:rsid w:val="00A02BB0"/>
    <w:rsid w:val="00B15835"/>
    <w:rsid w:val="00BD2F6D"/>
    <w:rsid w:val="00C5418E"/>
    <w:rsid w:val="00CC6295"/>
    <w:rsid w:val="00EA5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F6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4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74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A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A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A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A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A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A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A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A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AF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A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A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A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A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A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4A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A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A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A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AF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AF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4AF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74AF6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274AF6"/>
    <w:rPr>
      <w:color w:val="0000FF"/>
      <w:u w:val="single"/>
    </w:rPr>
  </w:style>
  <w:style w:type="character" w:styleId="ae">
    <w:name w:val="Strong"/>
    <w:basedOn w:val="a0"/>
    <w:uiPriority w:val="22"/>
    <w:qFormat/>
    <w:rsid w:val="00274A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nkrot.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safnovik safnovik</dc:creator>
  <cp:keywords/>
  <dc:description/>
  <cp:lastModifiedBy>User</cp:lastModifiedBy>
  <cp:revision>4</cp:revision>
  <dcterms:created xsi:type="dcterms:W3CDTF">2025-05-23T13:38:00Z</dcterms:created>
  <dcterms:modified xsi:type="dcterms:W3CDTF">2025-05-24T14:40:00Z</dcterms:modified>
</cp:coreProperties>
</file>